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75" w:rsidRPr="00835A60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kern w:val="0"/>
          <w:szCs w:val="18"/>
        </w:rPr>
      </w:pP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r w:rsidR="000A64E6" w:rsidRPr="000A64E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《亞騰展覽》婚宴館家具展巡迴展售會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  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1366"/>
        <w:gridCol w:w="5846"/>
      </w:tblGrid>
      <w:tr w:rsidR="00C77C75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獎項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份數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得獎</w:t>
            </w:r>
            <w:r w:rsidRPr="00C77C75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號碼</w:t>
            </w:r>
          </w:p>
        </w:tc>
      </w:tr>
      <w:tr w:rsidR="00D776EB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C77C75" w:rsidRDefault="006F5254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小米氣炸鍋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D776EB" w:rsidRDefault="00D776EB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6EB" w:rsidRPr="00D776EB" w:rsidRDefault="006F5254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6F5254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107268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 </w:t>
            </w:r>
            <w:r w:rsidR="006F5254" w:rsidRPr="006F5254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小米體重機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D776EB" w:rsidRDefault="006F5254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18"/>
              </w:rPr>
            </w:pPr>
            <w:r w:rsidRPr="006F5254"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18"/>
              </w:rPr>
              <w:t>107493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6F5254" w:rsidP="006F5254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小米第六代手錶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6F5254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6F5254" w:rsidRDefault="006F5254" w:rsidP="006F5254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</w:pPr>
            <w:r w:rsidRPr="006F5254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107170</w:t>
            </w:r>
            <w:r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、</w:t>
            </w:r>
            <w:r w:rsidRPr="006F5254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107077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6F5254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小米藍芽耳機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6F5254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107384、107219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小米自動感應洗手機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6F5254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6F5254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  <w:t>107319、107166</w:t>
            </w:r>
          </w:p>
        </w:tc>
      </w:tr>
      <w:tr w:rsidR="006F5254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5254" w:rsidRDefault="006F5254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 w:rsidRPr="006F5254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吹風機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5254" w:rsidRPr="00D776EB" w:rsidRDefault="006F5254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254" w:rsidRDefault="006F5254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  <w:t>107007、107153</w:t>
            </w:r>
          </w:p>
        </w:tc>
      </w:tr>
    </w:tbl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11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4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14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  <w:bookmarkStart w:id="0" w:name="_GoBack"/>
      <w:bookmarkEnd w:id="0"/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D776EB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</w:t>
      </w:r>
      <w:r w:rsidR="00D776EB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亞騰展覽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0A64E6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lastRenderedPageBreak/>
        <w:t>亞騰展覽</w:t>
      </w:r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857"/>
        <w:gridCol w:w="263"/>
        <w:gridCol w:w="437"/>
        <w:gridCol w:w="949"/>
        <w:gridCol w:w="759"/>
        <w:gridCol w:w="1189"/>
        <w:gridCol w:w="1882"/>
        <w:gridCol w:w="50"/>
        <w:gridCol w:w="50"/>
        <w:gridCol w:w="3428"/>
      </w:tblGrid>
      <w:tr w:rsidR="00203750" w:rsidRPr="00F777DF" w:rsidTr="005D0870">
        <w:trPr>
          <w:trHeight w:val="162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摸彩中獎獎品申請單</w:t>
            </w: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42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62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5D0870">
        <w:trPr>
          <w:trHeight w:val="2165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030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336"/>
          <w:tblCellSpacing w:w="0" w:type="dxa"/>
          <w:jc w:val="center"/>
        </w:trPr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2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167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11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4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14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日止</w:t>
            </w:r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如商品缺貨或其他不可抗力之事由，主辦單位得保留更換等值獎品之權利，不另行通知。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5D0870">
        <w:trPr>
          <w:trHeight w:val="1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 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6F5254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B3" w:rsidRDefault="00F718B3" w:rsidP="001E06CA">
      <w:r>
        <w:separator/>
      </w:r>
    </w:p>
  </w:endnote>
  <w:endnote w:type="continuationSeparator" w:id="0">
    <w:p w:rsidR="00F718B3" w:rsidRDefault="00F718B3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B3" w:rsidRDefault="00F718B3" w:rsidP="001E06CA">
      <w:r>
        <w:separator/>
      </w:r>
    </w:p>
  </w:footnote>
  <w:footnote w:type="continuationSeparator" w:id="0">
    <w:p w:rsidR="00F718B3" w:rsidRDefault="00F718B3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0"/>
    <w:rsid w:val="000441B6"/>
    <w:rsid w:val="000A64E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36E0E"/>
    <w:rsid w:val="003C4FC4"/>
    <w:rsid w:val="004E0DAC"/>
    <w:rsid w:val="005001EB"/>
    <w:rsid w:val="00543A00"/>
    <w:rsid w:val="00575337"/>
    <w:rsid w:val="005759F2"/>
    <w:rsid w:val="005D0870"/>
    <w:rsid w:val="00684872"/>
    <w:rsid w:val="006F3B99"/>
    <w:rsid w:val="006F5254"/>
    <w:rsid w:val="007E5D1C"/>
    <w:rsid w:val="00835A60"/>
    <w:rsid w:val="009C1663"/>
    <w:rsid w:val="00A274D5"/>
    <w:rsid w:val="00AF2387"/>
    <w:rsid w:val="00B0304F"/>
    <w:rsid w:val="00B84CCA"/>
    <w:rsid w:val="00B8762A"/>
    <w:rsid w:val="00C13FAD"/>
    <w:rsid w:val="00C477F5"/>
    <w:rsid w:val="00C77C75"/>
    <w:rsid w:val="00C8167C"/>
    <w:rsid w:val="00D145B3"/>
    <w:rsid w:val="00D165CD"/>
    <w:rsid w:val="00D776EB"/>
    <w:rsid w:val="00DE5EB8"/>
    <w:rsid w:val="00E6421D"/>
    <w:rsid w:val="00EA2D46"/>
    <w:rsid w:val="00EB3031"/>
    <w:rsid w:val="00EF712F"/>
    <w:rsid w:val="00F63C1E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09E5-A793-4FDB-AF26-B173A5D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tpo</cp:lastModifiedBy>
  <cp:revision>2</cp:revision>
  <cp:lastPrinted>2019-03-04T06:29:00Z</cp:lastPrinted>
  <dcterms:created xsi:type="dcterms:W3CDTF">2022-03-16T07:21:00Z</dcterms:created>
  <dcterms:modified xsi:type="dcterms:W3CDTF">2022-03-16T07:21:00Z</dcterms:modified>
</cp:coreProperties>
</file>